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4"/>
          <w:szCs w:val="24"/>
        </w:rPr>
      </w:pPr>
      <w:r w:rsidDel="00000000" w:rsidR="00000000" w:rsidRPr="00000000">
        <w:rPr>
          <w:rtl w:val="0"/>
        </w:rPr>
      </w:r>
    </w:p>
    <w:p w:rsidR="00000000" w:rsidDel="00000000" w:rsidP="00000000" w:rsidRDefault="00000000" w:rsidRPr="00000000" w14:paraId="00000002">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3">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4">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5">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6">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7">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8">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9">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A">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B">
      <w:pPr>
        <w:spacing w:line="276" w:lineRule="auto"/>
        <w:jc w:val="center"/>
        <w:rPr>
          <w:b w:val="1"/>
          <w:sz w:val="24"/>
          <w:szCs w:val="24"/>
        </w:rPr>
      </w:pPr>
      <w:r w:rsidDel="00000000" w:rsidR="00000000" w:rsidRPr="00000000">
        <w:rPr>
          <w:b w:val="1"/>
          <w:sz w:val="24"/>
          <w:szCs w:val="24"/>
          <w:rtl w:val="0"/>
        </w:rPr>
        <w:t xml:space="preserve">Analogical Model - Woven basket</w:t>
      </w:r>
    </w:p>
    <w:p w:rsidR="00000000" w:rsidDel="00000000" w:rsidP="00000000" w:rsidRDefault="00000000" w:rsidRPr="00000000" w14:paraId="0000000C">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D">
      <w:pPr>
        <w:spacing w:line="276" w:lineRule="auto"/>
        <w:jc w:val="center"/>
        <w:rPr>
          <w:b w:val="1"/>
          <w:sz w:val="24"/>
          <w:szCs w:val="24"/>
        </w:rPr>
      </w:pPr>
      <w:r w:rsidDel="00000000" w:rsidR="00000000" w:rsidRPr="00000000">
        <w:rPr>
          <w:rtl w:val="0"/>
        </w:rPr>
      </w:r>
    </w:p>
    <w:p w:rsidR="00000000" w:rsidDel="00000000" w:rsidP="00000000" w:rsidRDefault="00000000" w:rsidRPr="00000000" w14:paraId="0000000E">
      <w:pPr>
        <w:spacing w:line="276" w:lineRule="auto"/>
        <w:jc w:val="center"/>
        <w:rPr>
          <w:sz w:val="24"/>
          <w:szCs w:val="24"/>
        </w:rPr>
      </w:pPr>
      <w:r w:rsidDel="00000000" w:rsidR="00000000" w:rsidRPr="00000000">
        <w:rPr>
          <w:rtl w:val="0"/>
        </w:rPr>
      </w:r>
    </w:p>
    <w:p w:rsidR="00000000" w:rsidDel="00000000" w:rsidP="00000000" w:rsidRDefault="00000000" w:rsidRPr="00000000" w14:paraId="0000000F">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sz w:val="24"/>
          <w:szCs w:val="24"/>
          <w:rtl w:val="0"/>
        </w:rPr>
        <w:t xml:space="preserve">Terri Wilkinson </w:t>
      </w:r>
    </w:p>
    <w:p w:rsidR="00000000" w:rsidDel="00000000" w:rsidP="00000000" w:rsidRDefault="00000000" w:rsidRPr="00000000" w14:paraId="00000010">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sz w:val="24"/>
          <w:szCs w:val="24"/>
          <w:rtl w:val="0"/>
        </w:rPr>
        <w:t xml:space="preserve">University of Northern British Columbia </w:t>
      </w:r>
    </w:p>
    <w:p w:rsidR="00000000" w:rsidDel="00000000" w:rsidP="00000000" w:rsidRDefault="00000000" w:rsidRPr="00000000" w14:paraId="00000011">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sz w:val="24"/>
          <w:szCs w:val="24"/>
          <w:rtl w:val="0"/>
        </w:rPr>
        <w:t xml:space="preserve">EDUC 446 - Aboriginal and Indigenous Education</w:t>
      </w:r>
    </w:p>
    <w:p w:rsidR="00000000" w:rsidDel="00000000" w:rsidP="00000000" w:rsidRDefault="00000000" w:rsidRPr="00000000" w14:paraId="00000012">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sz w:val="24"/>
          <w:szCs w:val="24"/>
          <w:rtl w:val="0"/>
        </w:rPr>
        <w:t xml:space="preserve">Joanie Crandall</w:t>
      </w:r>
    </w:p>
    <w:p w:rsidR="00000000" w:rsidDel="00000000" w:rsidP="00000000" w:rsidRDefault="00000000" w:rsidRPr="00000000" w14:paraId="00000013">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sz w:val="24"/>
          <w:szCs w:val="24"/>
          <w:rtl w:val="0"/>
        </w:rPr>
        <w:t xml:space="preserve">September 6 2024</w:t>
      </w:r>
    </w:p>
    <w:p w:rsidR="00000000" w:rsidDel="00000000" w:rsidP="00000000" w:rsidRDefault="00000000" w:rsidRPr="00000000" w14:paraId="00000014">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rtl w:val="0"/>
        </w:rPr>
      </w:r>
    </w:p>
    <w:p w:rsidR="00000000" w:rsidDel="00000000" w:rsidP="00000000" w:rsidRDefault="00000000" w:rsidRPr="00000000" w14:paraId="00000015">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rtl w:val="0"/>
        </w:rPr>
      </w:r>
    </w:p>
    <w:p w:rsidR="00000000" w:rsidDel="00000000" w:rsidP="00000000" w:rsidRDefault="00000000" w:rsidRPr="00000000" w14:paraId="00000016">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rtl w:val="0"/>
        </w:rPr>
      </w:r>
    </w:p>
    <w:p w:rsidR="00000000" w:rsidDel="00000000" w:rsidP="00000000" w:rsidRDefault="00000000" w:rsidRPr="00000000" w14:paraId="00000017">
      <w:pPr>
        <w:pBdr>
          <w:top w:color="000000" w:space="0" w:sz="0" w:val="none"/>
          <w:left w:color="000000" w:space="0" w:sz="0" w:val="none"/>
          <w:bottom w:color="000000" w:space="0" w:sz="0" w:val="none"/>
          <w:right w:color="000000" w:space="0" w:sz="0" w:val="none"/>
          <w:between w:color="000000" w:space="0" w:sz="0" w:val="none"/>
        </w:pBdr>
        <w:shd w:fill="ffffff" w:val="clear"/>
        <w:spacing w:after="160" w:line="480" w:lineRule="auto"/>
        <w:jc w:val="center"/>
        <w:rPr>
          <w:sz w:val="24"/>
          <w:szCs w:val="24"/>
        </w:rPr>
      </w:pPr>
      <w:r w:rsidDel="00000000" w:rsidR="00000000" w:rsidRPr="00000000">
        <w:rPr>
          <w:rtl w:val="0"/>
        </w:rPr>
      </w:r>
    </w:p>
    <w:p w:rsidR="00000000" w:rsidDel="00000000" w:rsidP="00000000" w:rsidRDefault="00000000" w:rsidRPr="00000000" w14:paraId="00000018">
      <w:pPr>
        <w:jc w:val="center"/>
        <w:rPr>
          <w:b w:val="1"/>
          <w:sz w:val="24"/>
          <w:szCs w:val="24"/>
        </w:rPr>
      </w:pPr>
      <w:r w:rsidDel="00000000" w:rsidR="00000000" w:rsidRPr="00000000">
        <w:rPr>
          <w:rtl w:val="0"/>
        </w:rPr>
      </w:r>
    </w:p>
    <w:p w:rsidR="00000000" w:rsidDel="00000000" w:rsidP="00000000" w:rsidRDefault="00000000" w:rsidRPr="00000000" w14:paraId="00000019">
      <w:pPr>
        <w:jc w:val="center"/>
        <w:rPr>
          <w:b w:val="1"/>
          <w:sz w:val="24"/>
          <w:szCs w:val="24"/>
        </w:rPr>
      </w:pPr>
      <w:r w:rsidDel="00000000" w:rsidR="00000000" w:rsidRPr="00000000">
        <w:rPr>
          <w:rtl w:val="0"/>
        </w:rPr>
      </w:r>
    </w:p>
    <w:p w:rsidR="00000000" w:rsidDel="00000000" w:rsidP="00000000" w:rsidRDefault="00000000" w:rsidRPr="00000000" w14:paraId="0000001A">
      <w:pPr>
        <w:jc w:val="center"/>
        <w:rPr>
          <w:b w:val="1"/>
          <w:sz w:val="24"/>
          <w:szCs w:val="24"/>
        </w:rPr>
      </w:pPr>
      <w:r w:rsidDel="00000000" w:rsidR="00000000" w:rsidRPr="00000000">
        <w:rPr>
          <w:rtl w:val="0"/>
        </w:rPr>
      </w:r>
    </w:p>
    <w:p w:rsidR="00000000" w:rsidDel="00000000" w:rsidP="00000000" w:rsidRDefault="00000000" w:rsidRPr="00000000" w14:paraId="0000001B">
      <w:pPr>
        <w:jc w:val="center"/>
        <w:rPr>
          <w:b w:val="1"/>
          <w:sz w:val="24"/>
          <w:szCs w:val="24"/>
        </w:rPr>
      </w:pPr>
      <w:r w:rsidDel="00000000" w:rsidR="00000000" w:rsidRPr="00000000">
        <w:rPr>
          <w:rtl w:val="0"/>
        </w:rPr>
      </w:r>
    </w:p>
    <w:p w:rsidR="00000000" w:rsidDel="00000000" w:rsidP="00000000" w:rsidRDefault="00000000" w:rsidRPr="00000000" w14:paraId="0000001C">
      <w:pPr>
        <w:jc w:val="center"/>
        <w:rPr>
          <w:b w:val="1"/>
          <w:sz w:val="24"/>
          <w:szCs w:val="24"/>
        </w:rPr>
      </w:pPr>
      <w:r w:rsidDel="00000000" w:rsidR="00000000" w:rsidRPr="00000000">
        <w:rPr>
          <w:rtl w:val="0"/>
        </w:rPr>
      </w:r>
    </w:p>
    <w:p w:rsidR="00000000" w:rsidDel="00000000" w:rsidP="00000000" w:rsidRDefault="00000000" w:rsidRPr="00000000" w14:paraId="0000001D">
      <w:pPr>
        <w:jc w:val="center"/>
        <w:rPr>
          <w:b w:val="1"/>
          <w:sz w:val="24"/>
          <w:szCs w:val="24"/>
        </w:rPr>
      </w:pPr>
      <w:r w:rsidDel="00000000" w:rsidR="00000000" w:rsidRPr="00000000">
        <w:rPr>
          <w:rtl w:val="0"/>
        </w:rPr>
      </w:r>
    </w:p>
    <w:p w:rsidR="00000000" w:rsidDel="00000000" w:rsidP="00000000" w:rsidRDefault="00000000" w:rsidRPr="00000000" w14:paraId="0000001E">
      <w:pPr>
        <w:jc w:val="center"/>
        <w:rPr>
          <w:b w:val="1"/>
          <w:sz w:val="24"/>
          <w:szCs w:val="24"/>
        </w:rPr>
      </w:pPr>
      <w:r w:rsidDel="00000000" w:rsidR="00000000" w:rsidRPr="00000000">
        <w:rPr>
          <w:rtl w:val="0"/>
        </w:rPr>
      </w:r>
    </w:p>
    <w:p w:rsidR="00000000" w:rsidDel="00000000" w:rsidP="00000000" w:rsidRDefault="00000000" w:rsidRPr="00000000" w14:paraId="0000001F">
      <w:pPr>
        <w:jc w:val="center"/>
        <w:rPr>
          <w:b w:val="1"/>
          <w:sz w:val="24"/>
          <w:szCs w:val="24"/>
        </w:rPr>
      </w:pPr>
      <w:r w:rsidDel="00000000" w:rsidR="00000000" w:rsidRPr="00000000">
        <w:rPr>
          <w:rtl w:val="0"/>
        </w:rPr>
      </w:r>
    </w:p>
    <w:p w:rsidR="00000000" w:rsidDel="00000000" w:rsidP="00000000" w:rsidRDefault="00000000" w:rsidRPr="00000000" w14:paraId="00000020">
      <w:pPr>
        <w:jc w:val="center"/>
        <w:rPr>
          <w:b w:val="1"/>
          <w:sz w:val="24"/>
          <w:szCs w:val="24"/>
        </w:rPr>
      </w:pPr>
      <w:r w:rsidDel="00000000" w:rsidR="00000000" w:rsidRPr="00000000">
        <w:rPr>
          <w:b w:val="1"/>
          <w:sz w:val="24"/>
          <w:szCs w:val="24"/>
          <w:rtl w:val="0"/>
        </w:rPr>
        <w:t xml:space="preserve">Analogical Model - Woven basket</w:t>
      </w:r>
    </w:p>
    <w:p w:rsidR="00000000" w:rsidDel="00000000" w:rsidP="00000000" w:rsidRDefault="00000000" w:rsidRPr="00000000" w14:paraId="00000021">
      <w:pPr>
        <w:jc w:val="center"/>
        <w:rPr>
          <w:sz w:val="24"/>
          <w:szCs w:val="24"/>
        </w:rPr>
      </w:pPr>
      <w:r w:rsidDel="00000000" w:rsidR="00000000" w:rsidRPr="00000000">
        <w:rPr>
          <w:rtl w:val="0"/>
        </w:rPr>
      </w:r>
    </w:p>
    <w:p w:rsidR="00000000" w:rsidDel="00000000" w:rsidP="00000000" w:rsidRDefault="00000000" w:rsidRPr="00000000" w14:paraId="00000022">
      <w:pPr>
        <w:rPr>
          <w:sz w:val="24"/>
          <w:szCs w:val="24"/>
        </w:rPr>
      </w:pPr>
      <w:r w:rsidDel="00000000" w:rsidR="00000000" w:rsidRPr="00000000">
        <w:rPr>
          <w:sz w:val="24"/>
          <w:szCs w:val="24"/>
          <w:rtl w:val="0"/>
        </w:rPr>
        <w:t xml:space="preserve">Using the woven basket represents the journey I have had during my time in the education program at UNBC. Each color represents different values or aspects of learning and community I have experienced towards reconciliation and becoming a teacher candidate.</w:t>
      </w:r>
    </w:p>
    <w:p w:rsidR="00000000" w:rsidDel="00000000" w:rsidP="00000000" w:rsidRDefault="00000000" w:rsidRPr="00000000" w14:paraId="00000023">
      <w:pPr>
        <w:rPr>
          <w:sz w:val="24"/>
          <w:szCs w:val="24"/>
        </w:rPr>
      </w:pPr>
      <w:r w:rsidDel="00000000" w:rsidR="00000000" w:rsidRPr="00000000">
        <w:rPr>
          <w:rtl w:val="0"/>
        </w:rPr>
      </w:r>
    </w:p>
    <w:p w:rsidR="00000000" w:rsidDel="00000000" w:rsidP="00000000" w:rsidRDefault="00000000" w:rsidRPr="00000000" w14:paraId="00000024">
      <w:pPr>
        <w:rPr>
          <w:b w:val="1"/>
          <w:sz w:val="24"/>
          <w:szCs w:val="24"/>
        </w:rPr>
      </w:pPr>
      <w:r w:rsidDel="00000000" w:rsidR="00000000" w:rsidRPr="00000000">
        <w:rPr>
          <w:b w:val="1"/>
          <w:sz w:val="24"/>
          <w:szCs w:val="24"/>
          <w:rtl w:val="0"/>
        </w:rPr>
        <w:t xml:space="preserve">Brown</w:t>
      </w:r>
    </w:p>
    <w:p w:rsidR="00000000" w:rsidDel="00000000" w:rsidP="00000000" w:rsidRDefault="00000000" w:rsidRPr="00000000" w14:paraId="00000025">
      <w:pPr>
        <w:rPr>
          <w:sz w:val="24"/>
          <w:szCs w:val="24"/>
        </w:rPr>
      </w:pPr>
      <w:r w:rsidDel="00000000" w:rsidR="00000000" w:rsidRPr="00000000">
        <w:rPr>
          <w:rtl w:val="0"/>
        </w:rPr>
      </w:r>
    </w:p>
    <w:p w:rsidR="00000000" w:rsidDel="00000000" w:rsidP="00000000" w:rsidRDefault="00000000" w:rsidRPr="00000000" w14:paraId="00000026">
      <w:pPr>
        <w:rPr>
          <w:sz w:val="24"/>
          <w:szCs w:val="24"/>
        </w:rPr>
      </w:pPr>
      <w:r w:rsidDel="00000000" w:rsidR="00000000" w:rsidRPr="00000000">
        <w:rPr>
          <w:sz w:val="24"/>
          <w:szCs w:val="24"/>
          <w:rtl w:val="0"/>
        </w:rPr>
        <w:t xml:space="preserve">Brown represents the earth and the foundation of my learning and growth that will start to be built. My journey starts with a strong respect for others, myself and the world. This foundation is important to me for creating a positive and inclusive learning environment. My dedication to the process of reconciliation and incorporating the first peoples principles of learning starts here.</w:t>
      </w:r>
    </w:p>
    <w:p w:rsidR="00000000" w:rsidDel="00000000" w:rsidP="00000000" w:rsidRDefault="00000000" w:rsidRPr="00000000" w14:paraId="00000027">
      <w:pPr>
        <w:rPr>
          <w:b w:val="1"/>
          <w:sz w:val="24"/>
          <w:szCs w:val="24"/>
        </w:rPr>
      </w:pPr>
      <w:r w:rsidDel="00000000" w:rsidR="00000000" w:rsidRPr="00000000">
        <w:rPr>
          <w:rtl w:val="0"/>
        </w:rPr>
      </w:r>
    </w:p>
    <w:p w:rsidR="00000000" w:rsidDel="00000000" w:rsidP="00000000" w:rsidRDefault="00000000" w:rsidRPr="00000000" w14:paraId="00000028">
      <w:pPr>
        <w:rPr>
          <w:b w:val="1"/>
          <w:sz w:val="24"/>
          <w:szCs w:val="24"/>
        </w:rPr>
      </w:pPr>
      <w:r w:rsidDel="00000000" w:rsidR="00000000" w:rsidRPr="00000000">
        <w:rPr>
          <w:b w:val="1"/>
          <w:sz w:val="24"/>
          <w:szCs w:val="24"/>
          <w:rtl w:val="0"/>
        </w:rPr>
        <w:t xml:space="preserve">White</w:t>
      </w:r>
    </w:p>
    <w:p w:rsidR="00000000" w:rsidDel="00000000" w:rsidP="00000000" w:rsidRDefault="00000000" w:rsidRPr="00000000" w14:paraId="00000029">
      <w:pPr>
        <w:rPr>
          <w:sz w:val="24"/>
          <w:szCs w:val="24"/>
        </w:rPr>
      </w:pPr>
      <w:r w:rsidDel="00000000" w:rsidR="00000000" w:rsidRPr="00000000">
        <w:rPr>
          <w:rtl w:val="0"/>
        </w:rPr>
      </w:r>
    </w:p>
    <w:p w:rsidR="00000000" w:rsidDel="00000000" w:rsidP="00000000" w:rsidRDefault="00000000" w:rsidRPr="00000000" w14:paraId="0000002A">
      <w:pPr>
        <w:rPr>
          <w:sz w:val="24"/>
          <w:szCs w:val="24"/>
        </w:rPr>
      </w:pPr>
      <w:r w:rsidDel="00000000" w:rsidR="00000000" w:rsidRPr="00000000">
        <w:rPr>
          <w:sz w:val="24"/>
          <w:szCs w:val="24"/>
          <w:rtl w:val="0"/>
        </w:rPr>
        <w:t xml:space="preserve">Represents a blank slate of new beginnings and openness to learning. It represents my readiness to absorb new knowledge, perspectives and experiences. Entering the education program marked the beginning of a new journey where I am open to learn and grow, with a commitment to embracing new ideas and approaches. It is here I will commit to the First Peoples of Learning, recognizing the importance of experiential learning, the holistic nature of education, and the value of indigenous knowledge systems.</w:t>
      </w:r>
    </w:p>
    <w:p w:rsidR="00000000" w:rsidDel="00000000" w:rsidP="00000000" w:rsidRDefault="00000000" w:rsidRPr="00000000" w14:paraId="0000002B">
      <w:pPr>
        <w:rPr>
          <w:sz w:val="24"/>
          <w:szCs w:val="24"/>
        </w:rPr>
      </w:pPr>
      <w:r w:rsidDel="00000000" w:rsidR="00000000" w:rsidRPr="00000000">
        <w:rPr>
          <w:rtl w:val="0"/>
        </w:rPr>
      </w:r>
    </w:p>
    <w:p w:rsidR="00000000" w:rsidDel="00000000" w:rsidP="00000000" w:rsidRDefault="00000000" w:rsidRPr="00000000" w14:paraId="0000002C">
      <w:pPr>
        <w:rPr>
          <w:b w:val="1"/>
          <w:sz w:val="24"/>
          <w:szCs w:val="24"/>
        </w:rPr>
      </w:pPr>
      <w:r w:rsidDel="00000000" w:rsidR="00000000" w:rsidRPr="00000000">
        <w:rPr>
          <w:b w:val="1"/>
          <w:sz w:val="24"/>
          <w:szCs w:val="24"/>
          <w:rtl w:val="0"/>
        </w:rPr>
        <w:t xml:space="preserve">Yellow</w:t>
      </w:r>
    </w:p>
    <w:p w:rsidR="00000000" w:rsidDel="00000000" w:rsidP="00000000" w:rsidRDefault="00000000" w:rsidRPr="00000000" w14:paraId="0000002D">
      <w:pPr>
        <w:rPr>
          <w:sz w:val="24"/>
          <w:szCs w:val="24"/>
        </w:rPr>
      </w:pPr>
      <w:r w:rsidDel="00000000" w:rsidR="00000000" w:rsidRPr="00000000">
        <w:rPr>
          <w:rtl w:val="0"/>
        </w:rPr>
      </w:r>
    </w:p>
    <w:p w:rsidR="00000000" w:rsidDel="00000000" w:rsidP="00000000" w:rsidRDefault="00000000" w:rsidRPr="00000000" w14:paraId="0000002E">
      <w:pPr>
        <w:rPr>
          <w:sz w:val="24"/>
          <w:szCs w:val="24"/>
        </w:rPr>
      </w:pPr>
      <w:r w:rsidDel="00000000" w:rsidR="00000000" w:rsidRPr="00000000">
        <w:rPr>
          <w:sz w:val="24"/>
          <w:szCs w:val="24"/>
          <w:rtl w:val="0"/>
        </w:rPr>
        <w:t xml:space="preserve">Represents the enlightenment and knowledge I gain through my coursework, interactions and experiences.  Yellow will emphasize the transformative power of knowledge, the joy of my learning and the importance of enlightenment in my education journey. </w:t>
      </w:r>
    </w:p>
    <w:p w:rsidR="00000000" w:rsidDel="00000000" w:rsidP="00000000" w:rsidRDefault="00000000" w:rsidRPr="00000000" w14:paraId="0000002F">
      <w:pPr>
        <w:rPr>
          <w:sz w:val="24"/>
          <w:szCs w:val="24"/>
        </w:rPr>
      </w:pPr>
      <w:r w:rsidDel="00000000" w:rsidR="00000000" w:rsidRPr="00000000">
        <w:rPr>
          <w:rtl w:val="0"/>
        </w:rPr>
      </w:r>
    </w:p>
    <w:p w:rsidR="00000000" w:rsidDel="00000000" w:rsidP="00000000" w:rsidRDefault="00000000" w:rsidRPr="00000000" w14:paraId="00000030">
      <w:pPr>
        <w:rPr>
          <w:b w:val="1"/>
          <w:sz w:val="24"/>
          <w:szCs w:val="24"/>
        </w:rPr>
      </w:pPr>
      <w:r w:rsidDel="00000000" w:rsidR="00000000" w:rsidRPr="00000000">
        <w:rPr>
          <w:b w:val="1"/>
          <w:sz w:val="24"/>
          <w:szCs w:val="24"/>
          <w:rtl w:val="0"/>
        </w:rPr>
        <w:t xml:space="preserve">Green</w:t>
      </w:r>
    </w:p>
    <w:p w:rsidR="00000000" w:rsidDel="00000000" w:rsidP="00000000" w:rsidRDefault="00000000" w:rsidRPr="00000000" w14:paraId="00000031">
      <w:pPr>
        <w:rPr>
          <w:sz w:val="24"/>
          <w:szCs w:val="24"/>
        </w:rPr>
      </w:pPr>
      <w:r w:rsidDel="00000000" w:rsidR="00000000" w:rsidRPr="00000000">
        <w:rPr>
          <w:rtl w:val="0"/>
        </w:rPr>
      </w:r>
    </w:p>
    <w:p w:rsidR="00000000" w:rsidDel="00000000" w:rsidP="00000000" w:rsidRDefault="00000000" w:rsidRPr="00000000" w14:paraId="00000032">
      <w:pPr>
        <w:rPr>
          <w:sz w:val="24"/>
          <w:szCs w:val="24"/>
        </w:rPr>
      </w:pPr>
      <w:r w:rsidDel="00000000" w:rsidR="00000000" w:rsidRPr="00000000">
        <w:rPr>
          <w:sz w:val="24"/>
          <w:szCs w:val="24"/>
          <w:rtl w:val="0"/>
        </w:rPr>
        <w:t xml:space="preserve">Represents nature, symbolizing growth, renewal and the ongoing process of learning. It reflects my personal and professional development throughout the education program. It also represents the respect I have for the environment and the natural world. Green aligns with the importance of learning from the land, recognizing the interconnectedness of all aspects of life, and respecting indigenous knowledge systems.</w:t>
      </w:r>
    </w:p>
    <w:p w:rsidR="00000000" w:rsidDel="00000000" w:rsidP="00000000" w:rsidRDefault="00000000" w:rsidRPr="00000000" w14:paraId="00000033">
      <w:pPr>
        <w:rPr>
          <w:sz w:val="24"/>
          <w:szCs w:val="24"/>
        </w:rPr>
      </w:pPr>
      <w:r w:rsidDel="00000000" w:rsidR="00000000" w:rsidRPr="00000000">
        <w:rPr>
          <w:rtl w:val="0"/>
        </w:rPr>
      </w:r>
    </w:p>
    <w:p w:rsidR="00000000" w:rsidDel="00000000" w:rsidP="00000000" w:rsidRDefault="00000000" w:rsidRPr="00000000" w14:paraId="00000034">
      <w:pPr>
        <w:rPr>
          <w:b w:val="1"/>
          <w:sz w:val="24"/>
          <w:szCs w:val="24"/>
        </w:rPr>
      </w:pPr>
      <w:r w:rsidDel="00000000" w:rsidR="00000000" w:rsidRPr="00000000">
        <w:rPr>
          <w:b w:val="1"/>
          <w:sz w:val="24"/>
          <w:szCs w:val="24"/>
          <w:rtl w:val="0"/>
        </w:rPr>
        <w:t xml:space="preserve">Blue</w:t>
      </w:r>
    </w:p>
    <w:p w:rsidR="00000000" w:rsidDel="00000000" w:rsidP="00000000" w:rsidRDefault="00000000" w:rsidRPr="00000000" w14:paraId="00000035">
      <w:pPr>
        <w:rPr>
          <w:sz w:val="24"/>
          <w:szCs w:val="24"/>
        </w:rPr>
      </w:pPr>
      <w:r w:rsidDel="00000000" w:rsidR="00000000" w:rsidRPr="00000000">
        <w:rPr>
          <w:rtl w:val="0"/>
        </w:rPr>
      </w:r>
    </w:p>
    <w:p w:rsidR="00000000" w:rsidDel="00000000" w:rsidP="00000000" w:rsidRDefault="00000000" w:rsidRPr="00000000" w14:paraId="00000036">
      <w:pPr>
        <w:rPr>
          <w:sz w:val="24"/>
          <w:szCs w:val="24"/>
        </w:rPr>
      </w:pPr>
      <w:r w:rsidDel="00000000" w:rsidR="00000000" w:rsidRPr="00000000">
        <w:rPr>
          <w:sz w:val="24"/>
          <w:szCs w:val="24"/>
          <w:rtl w:val="0"/>
        </w:rPr>
        <w:t xml:space="preserve">Represents communication, and my commitment to clear, honest, and effective communication with students, colleagues, and the community.  Developing strong communication skills is crucial for building trust, resolving conflicts, and fostering a collaborative learning environment.</w:t>
      </w:r>
    </w:p>
    <w:p w:rsidR="00000000" w:rsidDel="00000000" w:rsidP="00000000" w:rsidRDefault="00000000" w:rsidRPr="00000000" w14:paraId="00000037">
      <w:pPr>
        <w:rPr>
          <w:b w:val="1"/>
          <w:sz w:val="24"/>
          <w:szCs w:val="24"/>
        </w:rPr>
      </w:pPr>
      <w:r w:rsidDel="00000000" w:rsidR="00000000" w:rsidRPr="00000000">
        <w:rPr>
          <w:rtl w:val="0"/>
        </w:rPr>
      </w:r>
    </w:p>
    <w:p w:rsidR="00000000" w:rsidDel="00000000" w:rsidP="00000000" w:rsidRDefault="00000000" w:rsidRPr="00000000" w14:paraId="00000038">
      <w:pPr>
        <w:rPr>
          <w:b w:val="1"/>
          <w:sz w:val="24"/>
          <w:szCs w:val="24"/>
        </w:rPr>
      </w:pPr>
      <w:r w:rsidDel="00000000" w:rsidR="00000000" w:rsidRPr="00000000">
        <w:rPr>
          <w:b w:val="1"/>
          <w:sz w:val="24"/>
          <w:szCs w:val="24"/>
          <w:rtl w:val="0"/>
        </w:rPr>
        <w:t xml:space="preserve">Red</w:t>
      </w:r>
    </w:p>
    <w:p w:rsidR="00000000" w:rsidDel="00000000" w:rsidP="00000000" w:rsidRDefault="00000000" w:rsidRPr="00000000" w14:paraId="00000039">
      <w:pPr>
        <w:rPr>
          <w:sz w:val="24"/>
          <w:szCs w:val="24"/>
        </w:rPr>
      </w:pPr>
      <w:r w:rsidDel="00000000" w:rsidR="00000000" w:rsidRPr="00000000">
        <w:rPr>
          <w:rtl w:val="0"/>
        </w:rPr>
      </w:r>
    </w:p>
    <w:p w:rsidR="00000000" w:rsidDel="00000000" w:rsidP="00000000" w:rsidRDefault="00000000" w:rsidRPr="00000000" w14:paraId="0000003A">
      <w:pPr>
        <w:rPr>
          <w:sz w:val="24"/>
          <w:szCs w:val="24"/>
        </w:rPr>
      </w:pPr>
      <w:r w:rsidDel="00000000" w:rsidR="00000000" w:rsidRPr="00000000">
        <w:rPr>
          <w:sz w:val="24"/>
          <w:szCs w:val="24"/>
          <w:rtl w:val="0"/>
        </w:rPr>
        <w:t xml:space="preserve">Represents strength, courage and resilience. It represents the determination to overcome challenges, the importance of passion, heart and emotion in my learning process. I promise to continue my enthusiasm and passion for my teaching practice.</w:t>
      </w:r>
    </w:p>
    <w:p w:rsidR="00000000" w:rsidDel="00000000" w:rsidP="00000000" w:rsidRDefault="00000000" w:rsidRPr="00000000" w14:paraId="0000003B">
      <w:pPr>
        <w:rPr>
          <w:sz w:val="24"/>
          <w:szCs w:val="24"/>
        </w:rPr>
      </w:pPr>
      <w:r w:rsidDel="00000000" w:rsidR="00000000" w:rsidRPr="00000000">
        <w:rPr>
          <w:rtl w:val="0"/>
        </w:rPr>
      </w:r>
    </w:p>
    <w:p w:rsidR="00000000" w:rsidDel="00000000" w:rsidP="00000000" w:rsidRDefault="00000000" w:rsidRPr="00000000" w14:paraId="0000003C">
      <w:pPr>
        <w:rPr>
          <w:b w:val="1"/>
          <w:sz w:val="24"/>
          <w:szCs w:val="24"/>
        </w:rPr>
      </w:pPr>
      <w:r w:rsidDel="00000000" w:rsidR="00000000" w:rsidRPr="00000000">
        <w:rPr>
          <w:b w:val="1"/>
          <w:sz w:val="24"/>
          <w:szCs w:val="24"/>
          <w:rtl w:val="0"/>
        </w:rPr>
        <w:t xml:space="preserve">Orange</w:t>
      </w:r>
    </w:p>
    <w:p w:rsidR="00000000" w:rsidDel="00000000" w:rsidP="00000000" w:rsidRDefault="00000000" w:rsidRPr="00000000" w14:paraId="0000003D">
      <w:pPr>
        <w:rPr>
          <w:sz w:val="24"/>
          <w:szCs w:val="24"/>
        </w:rPr>
      </w:pPr>
      <w:r w:rsidDel="00000000" w:rsidR="00000000" w:rsidRPr="00000000">
        <w:rPr>
          <w:rtl w:val="0"/>
        </w:rPr>
      </w:r>
    </w:p>
    <w:p w:rsidR="00000000" w:rsidDel="00000000" w:rsidP="00000000" w:rsidRDefault="00000000" w:rsidRPr="00000000" w14:paraId="0000003E">
      <w:pPr>
        <w:rPr>
          <w:sz w:val="24"/>
          <w:szCs w:val="24"/>
        </w:rPr>
      </w:pPr>
      <w:r w:rsidDel="00000000" w:rsidR="00000000" w:rsidRPr="00000000">
        <w:rPr>
          <w:sz w:val="24"/>
          <w:szCs w:val="24"/>
          <w:rtl w:val="0"/>
        </w:rPr>
        <w:t xml:space="preserve">Represents collaboration and teamwork. It represents the vibrant and dynamic nature of working together in the education program. Collaboration with my classmates and teacher candidates has been a crucial part of my education journey, enhancing my learning through shared experiences and collective problem-solving.\</w:t>
      </w:r>
    </w:p>
    <w:p w:rsidR="00000000" w:rsidDel="00000000" w:rsidP="00000000" w:rsidRDefault="00000000" w:rsidRPr="00000000" w14:paraId="0000003F">
      <w:pPr>
        <w:rPr>
          <w:sz w:val="24"/>
          <w:szCs w:val="24"/>
        </w:rPr>
      </w:pPr>
      <w:r w:rsidDel="00000000" w:rsidR="00000000" w:rsidRPr="00000000">
        <w:rPr>
          <w:rtl w:val="0"/>
        </w:rPr>
      </w:r>
    </w:p>
    <w:p w:rsidR="00000000" w:rsidDel="00000000" w:rsidP="00000000" w:rsidRDefault="00000000" w:rsidRPr="00000000" w14:paraId="00000040">
      <w:pPr>
        <w:rPr>
          <w:b w:val="1"/>
          <w:sz w:val="24"/>
          <w:szCs w:val="24"/>
        </w:rPr>
      </w:pPr>
      <w:r w:rsidDel="00000000" w:rsidR="00000000" w:rsidRPr="00000000">
        <w:rPr>
          <w:b w:val="1"/>
          <w:sz w:val="24"/>
          <w:szCs w:val="24"/>
          <w:rtl w:val="0"/>
        </w:rPr>
        <w:t xml:space="preserve">Pink</w:t>
      </w:r>
    </w:p>
    <w:p w:rsidR="00000000" w:rsidDel="00000000" w:rsidP="00000000" w:rsidRDefault="00000000" w:rsidRPr="00000000" w14:paraId="00000041">
      <w:pPr>
        <w:rPr>
          <w:sz w:val="24"/>
          <w:szCs w:val="24"/>
        </w:rPr>
      </w:pPr>
      <w:r w:rsidDel="00000000" w:rsidR="00000000" w:rsidRPr="00000000">
        <w:rPr>
          <w:rtl w:val="0"/>
        </w:rPr>
      </w:r>
    </w:p>
    <w:p w:rsidR="00000000" w:rsidDel="00000000" w:rsidP="00000000" w:rsidRDefault="00000000" w:rsidRPr="00000000" w14:paraId="00000042">
      <w:pPr>
        <w:rPr>
          <w:sz w:val="24"/>
          <w:szCs w:val="24"/>
        </w:rPr>
      </w:pPr>
      <w:r w:rsidDel="00000000" w:rsidR="00000000" w:rsidRPr="00000000">
        <w:rPr>
          <w:sz w:val="24"/>
          <w:szCs w:val="24"/>
          <w:rtl w:val="0"/>
        </w:rPr>
        <w:t xml:space="preserve">Represents inclusion, compassion and kindness. It is my commitment to creating an environment where everyone feels valued, respected, and included.</w:t>
      </w:r>
    </w:p>
    <w:p w:rsidR="00000000" w:rsidDel="00000000" w:rsidP="00000000" w:rsidRDefault="00000000" w:rsidRPr="00000000" w14:paraId="00000043">
      <w:pPr>
        <w:rPr>
          <w:sz w:val="24"/>
          <w:szCs w:val="24"/>
        </w:rPr>
      </w:pPr>
      <w:r w:rsidDel="00000000" w:rsidR="00000000" w:rsidRPr="00000000">
        <w:rPr>
          <w:rtl w:val="0"/>
        </w:rPr>
      </w:r>
    </w:p>
    <w:p w:rsidR="00000000" w:rsidDel="00000000" w:rsidP="00000000" w:rsidRDefault="00000000" w:rsidRPr="00000000" w14:paraId="00000044">
      <w:pPr>
        <w:rPr>
          <w:b w:val="1"/>
          <w:sz w:val="24"/>
          <w:szCs w:val="24"/>
        </w:rPr>
      </w:pPr>
      <w:r w:rsidDel="00000000" w:rsidR="00000000" w:rsidRPr="00000000">
        <w:rPr>
          <w:b w:val="1"/>
          <w:sz w:val="24"/>
          <w:szCs w:val="24"/>
          <w:rtl w:val="0"/>
        </w:rPr>
        <w:t xml:space="preserve">Grey</w:t>
      </w:r>
    </w:p>
    <w:p w:rsidR="00000000" w:rsidDel="00000000" w:rsidP="00000000" w:rsidRDefault="00000000" w:rsidRPr="00000000" w14:paraId="00000045">
      <w:pPr>
        <w:rPr>
          <w:sz w:val="24"/>
          <w:szCs w:val="24"/>
        </w:rPr>
      </w:pPr>
      <w:r w:rsidDel="00000000" w:rsidR="00000000" w:rsidRPr="00000000">
        <w:rPr>
          <w:rtl w:val="0"/>
        </w:rPr>
      </w:r>
    </w:p>
    <w:p w:rsidR="00000000" w:rsidDel="00000000" w:rsidP="00000000" w:rsidRDefault="00000000" w:rsidRPr="00000000" w14:paraId="00000046">
      <w:pPr>
        <w:rPr>
          <w:sz w:val="24"/>
          <w:szCs w:val="24"/>
        </w:rPr>
      </w:pPr>
      <w:r w:rsidDel="00000000" w:rsidR="00000000" w:rsidRPr="00000000">
        <w:rPr>
          <w:sz w:val="24"/>
          <w:szCs w:val="24"/>
          <w:rtl w:val="0"/>
        </w:rPr>
        <w:t xml:space="preserve">Represents reflection and thoughtfulness. It represents the importance of taking time to reflect on my experiences, decisions, and my practice. I know the importance of reflective practice in my professional development and how it will help me continuously improve as an educator.</w:t>
      </w:r>
    </w:p>
    <w:p w:rsidR="00000000" w:rsidDel="00000000" w:rsidP="00000000" w:rsidRDefault="00000000" w:rsidRPr="00000000" w14:paraId="00000047">
      <w:pPr>
        <w:rPr>
          <w:sz w:val="24"/>
          <w:szCs w:val="24"/>
        </w:rPr>
      </w:pPr>
      <w:r w:rsidDel="00000000" w:rsidR="00000000" w:rsidRPr="00000000">
        <w:rPr>
          <w:rtl w:val="0"/>
        </w:rPr>
      </w:r>
    </w:p>
    <w:p w:rsidR="00000000" w:rsidDel="00000000" w:rsidP="00000000" w:rsidRDefault="00000000" w:rsidRPr="00000000" w14:paraId="00000048">
      <w:pPr>
        <w:rPr>
          <w:b w:val="1"/>
          <w:sz w:val="24"/>
          <w:szCs w:val="24"/>
        </w:rPr>
      </w:pPr>
      <w:r w:rsidDel="00000000" w:rsidR="00000000" w:rsidRPr="00000000">
        <w:rPr>
          <w:b w:val="1"/>
          <w:sz w:val="24"/>
          <w:szCs w:val="24"/>
          <w:rtl w:val="0"/>
        </w:rPr>
        <w:t xml:space="preserve">Teal Blue</w:t>
      </w:r>
    </w:p>
    <w:p w:rsidR="00000000" w:rsidDel="00000000" w:rsidP="00000000" w:rsidRDefault="00000000" w:rsidRPr="00000000" w14:paraId="00000049">
      <w:pPr>
        <w:rPr>
          <w:sz w:val="24"/>
          <w:szCs w:val="24"/>
        </w:rPr>
      </w:pPr>
      <w:r w:rsidDel="00000000" w:rsidR="00000000" w:rsidRPr="00000000">
        <w:rPr>
          <w:rtl w:val="0"/>
        </w:rPr>
      </w:r>
    </w:p>
    <w:p w:rsidR="00000000" w:rsidDel="00000000" w:rsidP="00000000" w:rsidRDefault="00000000" w:rsidRPr="00000000" w14:paraId="0000004A">
      <w:pPr>
        <w:rPr>
          <w:color w:val="111111"/>
          <w:sz w:val="24"/>
          <w:szCs w:val="24"/>
          <w:highlight w:val="white"/>
        </w:rPr>
      </w:pPr>
      <w:r w:rsidDel="00000000" w:rsidR="00000000" w:rsidRPr="00000000">
        <w:rPr>
          <w:sz w:val="24"/>
          <w:szCs w:val="24"/>
          <w:rtl w:val="0"/>
        </w:rPr>
        <w:t xml:space="preserve">Represents my pedagogy, representing my teaching philosophy, methods and approaches. </w:t>
      </w:r>
      <w:r w:rsidDel="00000000" w:rsidR="00000000" w:rsidRPr="00000000">
        <w:rPr>
          <w:color w:val="111111"/>
          <w:sz w:val="24"/>
          <w:szCs w:val="24"/>
          <w:highlight w:val="white"/>
          <w:rtl w:val="0"/>
        </w:rPr>
        <w:t xml:space="preserve">Knowing myself and seeing students learn in the school as an EA in the school district I believe my teaching philosophy, as of now, is leaning towards a blend of progressivism and Reconstructionism.  I believe that the focus on experiential learning, critical thinking, and societal transformation is how students will excel in school, keep them interested, and get them ready for the real world. I recognize the value of wisdom, community and holistic education by aligning with the First peoples Principles of Learning.</w:t>
      </w:r>
    </w:p>
    <w:p w:rsidR="00000000" w:rsidDel="00000000" w:rsidP="00000000" w:rsidRDefault="00000000" w:rsidRPr="00000000" w14:paraId="0000004B">
      <w:pPr>
        <w:rPr>
          <w:color w:val="111111"/>
          <w:sz w:val="24"/>
          <w:szCs w:val="24"/>
          <w:highlight w:val="white"/>
        </w:rPr>
      </w:pPr>
      <w:r w:rsidDel="00000000" w:rsidR="00000000" w:rsidRPr="00000000">
        <w:rPr>
          <w:rtl w:val="0"/>
        </w:rPr>
      </w:r>
    </w:p>
    <w:p w:rsidR="00000000" w:rsidDel="00000000" w:rsidP="00000000" w:rsidRDefault="00000000" w:rsidRPr="00000000" w14:paraId="0000004C">
      <w:pPr>
        <w:rPr>
          <w:b w:val="1"/>
          <w:color w:val="111111"/>
          <w:sz w:val="24"/>
          <w:szCs w:val="24"/>
          <w:highlight w:val="white"/>
        </w:rPr>
      </w:pPr>
      <w:r w:rsidDel="00000000" w:rsidR="00000000" w:rsidRPr="00000000">
        <w:rPr>
          <w:b w:val="1"/>
          <w:color w:val="111111"/>
          <w:sz w:val="24"/>
          <w:szCs w:val="24"/>
          <w:highlight w:val="white"/>
          <w:rtl w:val="0"/>
        </w:rPr>
        <w:t xml:space="preserve">Purple</w:t>
      </w:r>
    </w:p>
    <w:p w:rsidR="00000000" w:rsidDel="00000000" w:rsidP="00000000" w:rsidRDefault="00000000" w:rsidRPr="00000000" w14:paraId="0000004D">
      <w:pPr>
        <w:rPr>
          <w:color w:val="111111"/>
          <w:sz w:val="24"/>
          <w:szCs w:val="24"/>
          <w:highlight w:val="white"/>
        </w:rPr>
      </w:pPr>
      <w:r w:rsidDel="00000000" w:rsidR="00000000" w:rsidRPr="00000000">
        <w:rPr>
          <w:rtl w:val="0"/>
        </w:rPr>
      </w:r>
    </w:p>
    <w:p w:rsidR="00000000" w:rsidDel="00000000" w:rsidP="00000000" w:rsidRDefault="00000000" w:rsidRPr="00000000" w14:paraId="0000004E">
      <w:pPr>
        <w:rPr>
          <w:color w:val="111111"/>
          <w:sz w:val="24"/>
          <w:szCs w:val="24"/>
          <w:highlight w:val="white"/>
        </w:rPr>
      </w:pPr>
      <w:r w:rsidDel="00000000" w:rsidR="00000000" w:rsidRPr="00000000">
        <w:rPr>
          <w:color w:val="111111"/>
          <w:sz w:val="24"/>
          <w:szCs w:val="24"/>
          <w:highlight w:val="white"/>
          <w:rtl w:val="0"/>
        </w:rPr>
        <w:t xml:space="preserve">Represents continuity and commitment to my personal development, professional growth and continued education. I dedicate myself to continuously improve my teaching practice, staying updated with new educational research and adapting to the evolving needs of my students.</w:t>
      </w:r>
    </w:p>
    <w:p w:rsidR="00000000" w:rsidDel="00000000" w:rsidP="00000000" w:rsidRDefault="00000000" w:rsidRPr="00000000" w14:paraId="0000004F">
      <w:pPr>
        <w:rPr>
          <w:color w:val="111111"/>
          <w:sz w:val="24"/>
          <w:szCs w:val="24"/>
          <w:highlight w:val="white"/>
        </w:rPr>
      </w:pPr>
      <w:r w:rsidDel="00000000" w:rsidR="00000000" w:rsidRPr="00000000">
        <w:rPr>
          <w:rtl w:val="0"/>
        </w:rPr>
      </w:r>
    </w:p>
    <w:p w:rsidR="00000000" w:rsidDel="00000000" w:rsidP="00000000" w:rsidRDefault="00000000" w:rsidRPr="00000000" w14:paraId="00000050">
      <w:pPr>
        <w:rPr>
          <w:color w:val="111111"/>
          <w:sz w:val="24"/>
          <w:szCs w:val="24"/>
          <w:highlight w:val="white"/>
        </w:rPr>
      </w:pPr>
      <w:r w:rsidDel="00000000" w:rsidR="00000000" w:rsidRPr="00000000">
        <w:rPr>
          <w:color w:val="111111"/>
          <w:sz w:val="24"/>
          <w:szCs w:val="24"/>
          <w:highlight w:val="white"/>
          <w:rtl w:val="0"/>
        </w:rPr>
        <w:t xml:space="preserve">Finishing off my woven basket with the medicine wheel holds the symbolic meaning of the interconnectedness, balance, harmony, and cyclical nature of life. I think it fits perfectly with my personal journey and pedagogy in the education program so far.</w:t>
      </w:r>
      <w:r w:rsidDel="00000000" w:rsidR="00000000" w:rsidRPr="00000000">
        <w:rPr>
          <w:rtl w:val="0"/>
        </w:rPr>
      </w:r>
    </w:p>
    <w:p w:rsidR="00000000" w:rsidDel="00000000" w:rsidP="00000000" w:rsidRDefault="00000000" w:rsidRPr="00000000" w14:paraId="00000051">
      <w:pPr>
        <w:rPr>
          <w:sz w:val="24"/>
          <w:szCs w:val="24"/>
        </w:rPr>
      </w:pPr>
      <w:r w:rsidDel="00000000" w:rsidR="00000000" w:rsidRPr="00000000">
        <w:rPr>
          <w:sz w:val="24"/>
          <w:szCs w:val="24"/>
          <w:rtl w:val="0"/>
        </w:rPr>
        <w:t xml:space="preserve"> </w:t>
      </w:r>
    </w:p>
    <w:p w:rsidR="00000000" w:rsidDel="00000000" w:rsidP="00000000" w:rsidRDefault="00000000" w:rsidRPr="00000000" w14:paraId="00000052">
      <w:pPr>
        <w:rPr>
          <w:sz w:val="24"/>
          <w:szCs w:val="24"/>
        </w:rPr>
      </w:pPr>
      <w:r w:rsidDel="00000000" w:rsidR="00000000" w:rsidRPr="00000000">
        <w:rPr>
          <w:rtl w:val="0"/>
        </w:rPr>
      </w:r>
    </w:p>
    <w:p w:rsidR="00000000" w:rsidDel="00000000" w:rsidP="00000000" w:rsidRDefault="00000000" w:rsidRPr="00000000" w14:paraId="00000053">
      <w:pPr>
        <w:rPr>
          <w:sz w:val="24"/>
          <w:szCs w:val="24"/>
        </w:rPr>
      </w:pPr>
      <w:r w:rsidDel="00000000" w:rsidR="00000000" w:rsidRPr="00000000">
        <w:rPr>
          <w:sz w:val="24"/>
          <w:szCs w:val="24"/>
          <w:rtl w:val="0"/>
        </w:rPr>
        <w:t xml:space="preserve"> </w:t>
      </w:r>
    </w:p>
    <w:p w:rsidR="00000000" w:rsidDel="00000000" w:rsidP="00000000" w:rsidRDefault="00000000" w:rsidRPr="00000000" w14:paraId="00000054">
      <w:pPr>
        <w:rPr>
          <w:sz w:val="24"/>
          <w:szCs w:val="24"/>
        </w:rPr>
      </w:pPr>
      <w:r w:rsidDel="00000000" w:rsidR="00000000" w:rsidRPr="00000000">
        <w:rPr>
          <w:rtl w:val="0"/>
        </w:rPr>
      </w:r>
    </w:p>
    <w:p w:rsidR="00000000" w:rsidDel="00000000" w:rsidP="00000000" w:rsidRDefault="00000000" w:rsidRPr="00000000" w14:paraId="00000055">
      <w:pPr>
        <w:rPr>
          <w:sz w:val="24"/>
          <w:szCs w:val="24"/>
        </w:rPr>
      </w:pPr>
      <w:r w:rsidDel="00000000" w:rsidR="00000000" w:rsidRPr="00000000">
        <w:rPr>
          <w:rtl w:val="0"/>
        </w:rPr>
      </w:r>
    </w:p>
    <w:p w:rsidR="00000000" w:rsidDel="00000000" w:rsidP="00000000" w:rsidRDefault="00000000" w:rsidRPr="00000000" w14:paraId="00000056">
      <w:pPr>
        <w:rPr>
          <w:sz w:val="24"/>
          <w:szCs w:val="24"/>
        </w:rPr>
      </w:pPr>
      <w:r w:rsidDel="00000000" w:rsidR="00000000" w:rsidRPr="00000000">
        <w:rPr>
          <w:rtl w:val="0"/>
        </w:rPr>
      </w:r>
    </w:p>
    <w:p w:rsidR="00000000" w:rsidDel="00000000" w:rsidP="00000000" w:rsidRDefault="00000000" w:rsidRPr="00000000" w14:paraId="00000057">
      <w:pPr>
        <w:rPr>
          <w:sz w:val="24"/>
          <w:szCs w:val="24"/>
        </w:rPr>
      </w:pPr>
      <w:r w:rsidDel="00000000" w:rsidR="00000000" w:rsidRPr="00000000">
        <w:rPr>
          <w:rtl w:val="0"/>
        </w:rPr>
      </w:r>
    </w:p>
    <w:p w:rsidR="00000000" w:rsidDel="00000000" w:rsidP="00000000" w:rsidRDefault="00000000" w:rsidRPr="00000000" w14:paraId="00000058">
      <w:pPr>
        <w:rPr>
          <w:sz w:val="24"/>
          <w:szCs w:val="24"/>
        </w:rPr>
      </w:pPr>
      <w:r w:rsidDel="00000000" w:rsidR="00000000" w:rsidRPr="00000000">
        <w:rPr>
          <w:rtl w:val="0"/>
        </w:rPr>
      </w:r>
    </w:p>
    <w:p w:rsidR="00000000" w:rsidDel="00000000" w:rsidP="00000000" w:rsidRDefault="00000000" w:rsidRPr="00000000" w14:paraId="00000059">
      <w:pPr>
        <w:rPr>
          <w:sz w:val="24"/>
          <w:szCs w:val="24"/>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